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566.9291338582677" w:firstLine="0"/>
        <w:jc w:val="center"/>
        <w:rPr>
          <w:rFonts w:ascii="Muli" w:cs="Muli" w:eastAsia="Muli" w:hAnsi="Muli"/>
          <w:b w:val="1"/>
          <w:color w:val="22273d"/>
          <w:sz w:val="36"/>
          <w:szCs w:val="36"/>
        </w:rPr>
      </w:pPr>
      <w:r w:rsidDel="00000000" w:rsidR="00000000" w:rsidRPr="00000000">
        <w:rPr>
          <w:b w:val="1"/>
          <w:color w:val="22273d"/>
          <w:sz w:val="40"/>
          <w:szCs w:val="40"/>
          <w:rtl w:val="0"/>
        </w:rPr>
        <w:t xml:space="preserve">      </w:t>
      </w:r>
      <w:r w:rsidDel="00000000" w:rsidR="00000000" w:rsidRPr="00000000">
        <w:rPr>
          <w:rFonts w:ascii="Muli" w:cs="Muli" w:eastAsia="Muli" w:hAnsi="Muli"/>
          <w:b w:val="1"/>
          <w:color w:val="22273d"/>
          <w:sz w:val="36"/>
          <w:szCs w:val="36"/>
          <w:rtl w:val="0"/>
        </w:rPr>
        <w:t xml:space="preserve">  Cabify integra a MOVO en su aplicación y fortalece su oferta de movilidad en una misma app</w:t>
      </w:r>
    </w:p>
    <w:p w:rsidR="00000000" w:rsidDel="00000000" w:rsidP="00000000" w:rsidRDefault="00000000" w:rsidRPr="00000000" w14:paraId="00000002">
      <w:pPr>
        <w:spacing w:line="276" w:lineRule="auto"/>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Con esta integración, Cabify avanza en sus planes para construir la plataforma de intermodalidad en América Latina e Iberia, y sigue potenciando la movilidad sostenible e inclusiva en beneficio de los ciudadanos y el medio ambiente.</w:t>
      </w:r>
    </w:p>
    <w:p w:rsidR="00000000" w:rsidDel="00000000" w:rsidP="00000000" w:rsidRDefault="00000000" w:rsidRPr="00000000" w14:paraId="00000004">
      <w:p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05">
      <w:pPr>
        <w:numPr>
          <w:ilvl w:val="0"/>
          <w:numId w:val="2"/>
        </w:num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MOVO, la compañía de vehículos eléctricos compartidos, sigue fortaleciendo su presencia en las ciudades donde opera, brindando alternativas de movilidad eficientes para trayectos cortos. </w:t>
      </w:r>
    </w:p>
    <w:p w:rsidR="00000000" w:rsidDel="00000000" w:rsidP="00000000" w:rsidRDefault="00000000" w:rsidRPr="00000000" w14:paraId="00000006">
      <w:pPr>
        <w:spacing w:line="276" w:lineRule="auto"/>
        <w:ind w:left="0" w:firstLine="0"/>
        <w:jc w:val="both"/>
        <w:rPr>
          <w:rFonts w:ascii="Muli" w:cs="Muli" w:eastAsia="Muli" w:hAnsi="Muli"/>
          <w:highlight w:val="yellow"/>
        </w:rPr>
      </w:pPr>
      <w:r w:rsidDel="00000000" w:rsidR="00000000" w:rsidRPr="00000000">
        <w:rPr>
          <w:rtl w:val="0"/>
        </w:rPr>
      </w:r>
    </w:p>
    <w:p w:rsidR="00000000" w:rsidDel="00000000" w:rsidP="00000000" w:rsidRDefault="00000000" w:rsidRPr="00000000" w14:paraId="00000007">
      <w:p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08">
      <w:pPr>
        <w:spacing w:line="276" w:lineRule="auto"/>
        <w:jc w:val="both"/>
        <w:rPr>
          <w:rFonts w:ascii="Muli" w:cs="Muli" w:eastAsia="Muli" w:hAnsi="Muli"/>
        </w:rPr>
      </w:pPr>
      <w:r w:rsidDel="00000000" w:rsidR="00000000" w:rsidRPr="00000000">
        <w:rPr>
          <w:rFonts w:ascii="Muli" w:cs="Muli" w:eastAsia="Muli" w:hAnsi="Muli"/>
          <w:b w:val="1"/>
          <w:rtl w:val="0"/>
        </w:rPr>
        <w:t xml:space="preserve">CDMX, 17 de junio de 2019</w:t>
      </w:r>
      <w:r w:rsidDel="00000000" w:rsidR="00000000" w:rsidRPr="00000000">
        <w:rPr>
          <w:rFonts w:ascii="Muli" w:cs="Muli" w:eastAsia="Muli" w:hAnsi="Muli"/>
          <w:rtl w:val="0"/>
        </w:rPr>
        <w:t xml:space="preserve"> - Cabify y MOVO, anuncian que a partir de hoy, los monopatines eléctricos de MOVO podrán ser reservados directamente desde la plataforma de Cabify, sólo en CDMX. </w:t>
      </w:r>
    </w:p>
    <w:p w:rsidR="00000000" w:rsidDel="00000000" w:rsidP="00000000" w:rsidRDefault="00000000" w:rsidRPr="00000000" w14:paraId="00000009">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A">
      <w:pPr>
        <w:spacing w:line="276" w:lineRule="auto"/>
        <w:jc w:val="both"/>
        <w:rPr>
          <w:rFonts w:ascii="Muli" w:cs="Muli" w:eastAsia="Muli" w:hAnsi="Muli"/>
        </w:rPr>
      </w:pPr>
      <w:r w:rsidDel="00000000" w:rsidR="00000000" w:rsidRPr="00000000">
        <w:rPr>
          <w:rFonts w:ascii="Muli" w:cs="Muli" w:eastAsia="Muli" w:hAnsi="Muli"/>
          <w:rtl w:val="0"/>
        </w:rPr>
        <w:t xml:space="preserve">Tras el crecimiento exponencial que ha presentado MOVO en los últimos meses en donde ha triplicado el número de viajes en la CDMX, a través de esta integración, las compañías brindarán una nueva experiencia de viaje accesible y sostenible, con la posibilidad de seleccionar la opción de movilidad - desde una misma plataforma- que mejor se adecúe a las necesidades de los usuarios.</w:t>
      </w:r>
    </w:p>
    <w:p w:rsidR="00000000" w:rsidDel="00000000" w:rsidP="00000000" w:rsidRDefault="00000000" w:rsidRPr="00000000" w14:paraId="0000000B">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C">
      <w:pPr>
        <w:spacing w:line="276" w:lineRule="auto"/>
        <w:jc w:val="both"/>
        <w:rPr>
          <w:rFonts w:ascii="Muli" w:cs="Muli" w:eastAsia="Muli" w:hAnsi="Muli"/>
        </w:rPr>
      </w:pPr>
      <w:r w:rsidDel="00000000" w:rsidR="00000000" w:rsidRPr="00000000">
        <w:rPr>
          <w:rFonts w:ascii="Muli" w:cs="Muli" w:eastAsia="Muli" w:hAnsi="Muli"/>
          <w:i w:val="1"/>
          <w:rtl w:val="0"/>
        </w:rPr>
        <w:t xml:space="preserve">“En los últimos meses hemos expandido nuestros servicios a diferentes países de Latinoamérica y hoy a través de esta integración con Cabify, buscamos ser parte de una plataforma multimodal que le dé la oportunidad a los usuarios de complementar sus trayectos bajo distintas alternativas de movilidad”, </w:t>
      </w:r>
      <w:r w:rsidDel="00000000" w:rsidR="00000000" w:rsidRPr="00000000">
        <w:rPr>
          <w:rFonts w:ascii="Muli" w:cs="Muli" w:eastAsia="Muli" w:hAnsi="Muli"/>
          <w:rtl w:val="0"/>
        </w:rPr>
        <w:t xml:space="preserve">puntualizó Pedro Rivas, CEO de MOVO.</w:t>
      </w:r>
    </w:p>
    <w:p w:rsidR="00000000" w:rsidDel="00000000" w:rsidP="00000000" w:rsidRDefault="00000000" w:rsidRPr="00000000" w14:paraId="0000000D">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E">
      <w:pPr>
        <w:spacing w:line="276" w:lineRule="auto"/>
        <w:jc w:val="both"/>
        <w:rPr>
          <w:rFonts w:ascii="Muli" w:cs="Muli" w:eastAsia="Muli" w:hAnsi="Muli"/>
        </w:rPr>
      </w:pPr>
      <w:r w:rsidDel="00000000" w:rsidR="00000000" w:rsidRPr="00000000">
        <w:rPr>
          <w:rFonts w:ascii="Muli" w:cs="Muli" w:eastAsia="Muli" w:hAnsi="Muli"/>
          <w:rtl w:val="0"/>
        </w:rPr>
        <w:t xml:space="preserve">Por su parte, Adrián Alcántara, Director General de MOVO México añadió: </w:t>
      </w:r>
      <w:r w:rsidDel="00000000" w:rsidR="00000000" w:rsidRPr="00000000">
        <w:rPr>
          <w:rFonts w:ascii="Muli" w:cs="Muli" w:eastAsia="Muli" w:hAnsi="Muli"/>
          <w:i w:val="1"/>
          <w:rtl w:val="0"/>
        </w:rPr>
        <w:t xml:space="preserve">“Actualmente los ciudadanos demandan cada vez más alternativas de movilidad eficientes y sustentables. Por eso queremos que no se limite el uso de estas alternativas, porque estamos seguros que vamos a promover un verdadero cambio en las ciudades con el fin de agilizar el tránsito vehicular y reducir el uso del vehículo particular en trayectos cortos”. </w:t>
      </w:r>
      <w:r w:rsidDel="00000000" w:rsidR="00000000" w:rsidRPr="00000000">
        <w:rPr>
          <w:rtl w:val="0"/>
        </w:rPr>
      </w:r>
    </w:p>
    <w:p w:rsidR="00000000" w:rsidDel="00000000" w:rsidP="00000000" w:rsidRDefault="00000000" w:rsidRPr="00000000" w14:paraId="0000000F">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10">
      <w:pPr>
        <w:spacing w:line="276" w:lineRule="auto"/>
        <w:jc w:val="both"/>
        <w:rPr>
          <w:rFonts w:ascii="Muli" w:cs="Muli" w:eastAsia="Muli" w:hAnsi="Muli"/>
          <w:color w:val="ff0000"/>
        </w:rPr>
      </w:pPr>
      <w:r w:rsidDel="00000000" w:rsidR="00000000" w:rsidRPr="00000000">
        <w:rPr>
          <w:rFonts w:ascii="Muli" w:cs="Muli" w:eastAsia="Muli" w:hAnsi="Muli"/>
          <w:rtl w:val="0"/>
        </w:rPr>
        <w:t xml:space="preserve">Al respecto, Ramón Escobar, Director General de Cabify México afirma</w:t>
      </w:r>
      <w:r w:rsidDel="00000000" w:rsidR="00000000" w:rsidRPr="00000000">
        <w:rPr>
          <w:rFonts w:ascii="Muli" w:cs="Muli" w:eastAsia="Muli" w:hAnsi="Muli"/>
          <w:i w:val="1"/>
          <w:rtl w:val="0"/>
        </w:rPr>
        <w:t xml:space="preserve">, “Este movimiento estratégico hace avanzar el plan de Cabify de construir una plataforma de Multi-movilidad líder en América Latina y Europa. Hoy, además del servicio de taxi que ofrecemos de la mano de Easy, MOVO viene a complementar las alternativas de movilidad para las personas que realizan trayectos cortos en la ciudad”.</w:t>
      </w:r>
      <w:r w:rsidDel="00000000" w:rsidR="00000000" w:rsidRPr="00000000">
        <w:rPr>
          <w:rtl w:val="0"/>
        </w:rPr>
      </w:r>
    </w:p>
    <w:p w:rsidR="00000000" w:rsidDel="00000000" w:rsidP="00000000" w:rsidRDefault="00000000" w:rsidRPr="00000000" w14:paraId="00000011">
      <w:pPr>
        <w:spacing w:line="276" w:lineRule="auto"/>
        <w:ind w:left="0" w:firstLine="0"/>
        <w:jc w:val="both"/>
        <w:rPr>
          <w:rFonts w:ascii="Muli" w:cs="Muli" w:eastAsia="Muli" w:hAnsi="Muli"/>
          <w:color w:val="ff0000"/>
        </w:rPr>
      </w:pPr>
      <w:r w:rsidDel="00000000" w:rsidR="00000000" w:rsidRPr="00000000">
        <w:rPr>
          <w:rtl w:val="0"/>
        </w:rPr>
      </w:r>
    </w:p>
    <w:p w:rsidR="00000000" w:rsidDel="00000000" w:rsidP="00000000" w:rsidRDefault="00000000" w:rsidRPr="00000000" w14:paraId="00000012">
      <w:pPr>
        <w:spacing w:line="276" w:lineRule="auto"/>
        <w:jc w:val="both"/>
        <w:rPr>
          <w:rFonts w:ascii="Muli" w:cs="Muli" w:eastAsia="Muli" w:hAnsi="Muli"/>
          <w:color w:val="1b1b1b"/>
        </w:rPr>
      </w:pPr>
      <w:r w:rsidDel="00000000" w:rsidR="00000000" w:rsidRPr="00000000">
        <w:rPr>
          <w:rFonts w:ascii="Muli" w:cs="Muli" w:eastAsia="Muli" w:hAnsi="Muli"/>
          <w:color w:val="1b1b1b"/>
          <w:rtl w:val="0"/>
        </w:rPr>
        <w:t xml:space="preserve">Para seleccionar la categoría de MOVO dentro de la app de Cabify, los usuarios únicamente deberán seleccionar la frase </w:t>
      </w:r>
      <w:r w:rsidDel="00000000" w:rsidR="00000000" w:rsidRPr="00000000">
        <w:rPr>
          <w:rFonts w:ascii="Muli" w:cs="Muli" w:eastAsia="Muli" w:hAnsi="Muli"/>
          <w:b w:val="1"/>
          <w:color w:val="1b1b1b"/>
          <w:rtl w:val="0"/>
        </w:rPr>
        <w:t xml:space="preserve">“Conduce MOVO” </w:t>
      </w:r>
      <w:r w:rsidDel="00000000" w:rsidR="00000000" w:rsidRPr="00000000">
        <w:rPr>
          <w:rFonts w:ascii="Muli" w:cs="Muli" w:eastAsia="Muli" w:hAnsi="Muli"/>
          <w:color w:val="1b1b1b"/>
          <w:rtl w:val="0"/>
        </w:rPr>
        <w:t xml:space="preserve">que se ubica en la parte superior de la pantalla, una vez seleccionado se desplegará el mapa de monopatines eléctricos disponibles en la zona. La app de MOVO también seguirá funcionando de forma independiente. </w:t>
      </w:r>
    </w:p>
    <w:p w:rsidR="00000000" w:rsidDel="00000000" w:rsidP="00000000" w:rsidRDefault="00000000" w:rsidRPr="00000000" w14:paraId="00000013">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4">
      <w:pPr>
        <w:spacing w:line="276" w:lineRule="auto"/>
        <w:jc w:val="both"/>
        <w:rPr>
          <w:rFonts w:ascii="Muli" w:cs="Muli" w:eastAsia="Muli" w:hAnsi="Muli"/>
          <w:color w:val="1b1b1b"/>
        </w:rPr>
      </w:pPr>
      <w:r w:rsidDel="00000000" w:rsidR="00000000" w:rsidRPr="00000000">
        <w:rPr>
          <w:rFonts w:ascii="Muli" w:cs="Muli" w:eastAsia="Muli" w:hAnsi="Muli"/>
          <w:color w:val="1b1b1b"/>
          <w:rtl w:val="0"/>
        </w:rPr>
        <w:t xml:space="preserve">La tarifa de los monopatines eléctricos se mantendrá igual que desde la aplicación de MOVO, con precios accesibles para todos los usuarios: $10.00 MXN por desbloqueo y $2.00 MXN por minuto. </w:t>
      </w:r>
    </w:p>
    <w:p w:rsidR="00000000" w:rsidDel="00000000" w:rsidP="00000000" w:rsidRDefault="00000000" w:rsidRPr="00000000" w14:paraId="00000015">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6">
      <w:pPr>
        <w:jc w:val="both"/>
        <w:rPr>
          <w:rFonts w:ascii="Muli" w:cs="Muli" w:eastAsia="Muli" w:hAnsi="Muli"/>
          <w:color w:val="1b1b1b"/>
        </w:rPr>
      </w:pPr>
      <w:r w:rsidDel="00000000" w:rsidR="00000000" w:rsidRPr="00000000">
        <w:rPr>
          <w:rFonts w:ascii="Muli" w:cs="Muli" w:eastAsia="Muli" w:hAnsi="Muli"/>
          <w:color w:val="1b1b1b"/>
          <w:rtl w:val="0"/>
        </w:rPr>
        <w:t xml:space="preserve">Desde hoy, los usuarios de Cabify van a tener acceso a cientos de monopatines eléctricos en la CDMX. Ambas</w:t>
      </w:r>
      <w:r w:rsidDel="00000000" w:rsidR="00000000" w:rsidRPr="00000000">
        <w:rPr>
          <w:b w:val="1"/>
          <w:sz w:val="20"/>
          <w:szCs w:val="20"/>
          <w:rtl w:val="0"/>
        </w:rPr>
        <w:t xml:space="preserve"> </w:t>
      </w:r>
      <w:r w:rsidDel="00000000" w:rsidR="00000000" w:rsidRPr="00000000">
        <w:rPr>
          <w:rFonts w:ascii="Muli" w:cs="Muli" w:eastAsia="Muli" w:hAnsi="Muli"/>
          <w:color w:val="1b1b1b"/>
          <w:rtl w:val="0"/>
        </w:rPr>
        <w:t xml:space="preserve">empresas buscan incentivar el uso de alternativas de movilidad eficientes y sostenibles, tanto para trayectos cortos como viajes más largos. Iniciativas como estas siguen fortaleciendo el ecosistema de movilidad y se van adaptando a la forma de vida de los ciudadanos. Tanto Cabify como MOVO, invitan a los usuarios a promover una cultura de respeto y conciencia vial entre todos, pues solo así se logrará un verdadero cambio en las ciudades más congestionadas del mundo.   </w:t>
      </w:r>
    </w:p>
    <w:p w:rsidR="00000000" w:rsidDel="00000000" w:rsidP="00000000" w:rsidRDefault="00000000" w:rsidRPr="00000000" w14:paraId="00000017">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8">
      <w:pPr>
        <w:spacing w:line="276" w:lineRule="auto"/>
        <w:jc w:val="both"/>
        <w:rPr>
          <w:rFonts w:ascii="Muli" w:cs="Muli" w:eastAsia="Muli" w:hAnsi="Muli"/>
          <w:b w:val="1"/>
          <w:color w:val="1b1b1b"/>
          <w:sz w:val="20"/>
          <w:szCs w:val="20"/>
        </w:rPr>
      </w:pPr>
      <w:r w:rsidDel="00000000" w:rsidR="00000000" w:rsidRPr="00000000">
        <w:rPr>
          <w:rFonts w:ascii="Muli" w:cs="Muli" w:eastAsia="Muli" w:hAnsi="Muli"/>
          <w:b w:val="1"/>
          <w:color w:val="1b1b1b"/>
          <w:sz w:val="20"/>
          <w:szCs w:val="20"/>
          <w:rtl w:val="0"/>
        </w:rPr>
        <w:t xml:space="preserve">Acerca de Cabify: </w:t>
      </w:r>
    </w:p>
    <w:p w:rsidR="00000000" w:rsidDel="00000000" w:rsidP="00000000" w:rsidRDefault="00000000" w:rsidRPr="00000000" w14:paraId="00000019">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Cabify, empresa adherida al Pacto Mundial de la ONU desde 2018,,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w:t>
      </w:r>
    </w:p>
    <w:p w:rsidR="00000000" w:rsidDel="00000000" w:rsidP="00000000" w:rsidRDefault="00000000" w:rsidRPr="00000000" w14:paraId="0000001A">
      <w:pPr>
        <w:spacing w:line="240" w:lineRule="auto"/>
        <w:jc w:val="both"/>
        <w:rPr>
          <w:rFonts w:ascii="Muli" w:cs="Muli" w:eastAsia="Muli" w:hAnsi="Muli"/>
          <w:color w:val="1b1b1b"/>
          <w:sz w:val="20"/>
          <w:szCs w:val="20"/>
        </w:rPr>
      </w:pPr>
      <w:r w:rsidDel="00000000" w:rsidR="00000000" w:rsidRPr="00000000">
        <w:rPr>
          <w:rFonts w:ascii="Muli" w:cs="Muli" w:eastAsia="Muli" w:hAnsi="Muli"/>
          <w:color w:val="222222"/>
          <w:sz w:val="20"/>
          <w:szCs w:val="20"/>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B">
      <w:pPr>
        <w:spacing w:line="276" w:lineRule="auto"/>
        <w:jc w:val="both"/>
        <w:rPr>
          <w:rFonts w:ascii="Muli" w:cs="Muli" w:eastAsia="Muli" w:hAnsi="Muli"/>
          <w:color w:val="1b1b1b"/>
          <w:sz w:val="20"/>
          <w:szCs w:val="20"/>
        </w:rPr>
      </w:pPr>
      <w:r w:rsidDel="00000000" w:rsidR="00000000" w:rsidRPr="00000000">
        <w:rPr>
          <w:rtl w:val="0"/>
        </w:rPr>
      </w:r>
    </w:p>
    <w:p w:rsidR="00000000" w:rsidDel="00000000" w:rsidP="00000000" w:rsidRDefault="00000000" w:rsidRPr="00000000" w14:paraId="0000001C">
      <w:pPr>
        <w:spacing w:line="276" w:lineRule="auto"/>
        <w:rPr>
          <w:rFonts w:ascii="Muli" w:cs="Muli" w:eastAsia="Muli" w:hAnsi="Muli"/>
          <w:b w:val="1"/>
          <w:color w:val="1b1b1b"/>
          <w:sz w:val="20"/>
          <w:szCs w:val="20"/>
        </w:rPr>
      </w:pPr>
      <w:r w:rsidDel="00000000" w:rsidR="00000000" w:rsidRPr="00000000">
        <w:rPr>
          <w:rFonts w:ascii="Muli" w:cs="Muli" w:eastAsia="Muli" w:hAnsi="Muli"/>
          <w:b w:val="1"/>
          <w:color w:val="1b1b1b"/>
          <w:sz w:val="20"/>
          <w:szCs w:val="20"/>
          <w:rtl w:val="0"/>
        </w:rPr>
        <w:t xml:space="preserve">Acerca de MOVO:</w:t>
      </w:r>
    </w:p>
    <w:p w:rsidR="00000000" w:rsidDel="00000000" w:rsidP="00000000" w:rsidRDefault="00000000" w:rsidRPr="00000000" w14:paraId="0000001D">
      <w:pPr>
        <w:spacing w:line="276" w:lineRule="auto"/>
        <w:jc w:val="both"/>
        <w:rPr>
          <w:rFonts w:ascii="Muli" w:cs="Muli" w:eastAsia="Muli" w:hAnsi="Muli"/>
          <w:color w:val="1b1b1b"/>
          <w:sz w:val="20"/>
          <w:szCs w:val="20"/>
        </w:rPr>
      </w:pPr>
      <w:r w:rsidDel="00000000" w:rsidR="00000000" w:rsidRPr="00000000">
        <w:rPr>
          <w:rFonts w:ascii="Muli" w:cs="Muli" w:eastAsia="Muli" w:hAnsi="Muli"/>
          <w:color w:val="1b1b1b"/>
          <w:sz w:val="20"/>
          <w:szCs w:val="20"/>
          <w:rtl w:val="0"/>
        </w:rPr>
        <w:t xml:space="preserve">MOVO es una startup española fundada en 2017 que ofrece una alternativa de movilidad sostenible. Se trata de un servicio de asset-sharing que funciona a través de una app y ofrece scooters y patinetes 100% eléctricos. En MOVO queremos que el azul siga siendo el color de nuestro cielo. </w:t>
      </w:r>
    </w:p>
    <w:p w:rsidR="00000000" w:rsidDel="00000000" w:rsidP="00000000" w:rsidRDefault="00000000" w:rsidRPr="00000000" w14:paraId="0000001E">
      <w:pPr>
        <w:spacing w:line="276" w:lineRule="auto"/>
        <w:jc w:val="both"/>
        <w:rPr>
          <w:rFonts w:ascii="Muli" w:cs="Muli" w:eastAsia="Muli" w:hAnsi="Muli"/>
          <w:color w:val="1b1b1b"/>
          <w:sz w:val="20"/>
          <w:szCs w:val="20"/>
        </w:rPr>
      </w:pPr>
      <w:r w:rsidDel="00000000" w:rsidR="00000000" w:rsidRPr="00000000">
        <w:rPr>
          <w:rFonts w:ascii="Muli" w:cs="Muli" w:eastAsia="Muli" w:hAnsi="Muli"/>
          <w:color w:val="1b1b1b"/>
          <w:sz w:val="20"/>
          <w:szCs w:val="20"/>
          <w:rtl w:val="0"/>
        </w:rPr>
        <w:t xml:space="preserve">Estos servicios se pueden usar todos los días del año en horarios limitados. Actualmente, está presente en las calles de España y, en diferentes países de Latinoamérica (Colombia, Chile, México y Perú). </w:t>
      </w:r>
    </w:p>
    <w:p w:rsidR="00000000" w:rsidDel="00000000" w:rsidP="00000000" w:rsidRDefault="00000000" w:rsidRPr="00000000" w14:paraId="0000001F">
      <w:pPr>
        <w:spacing w:line="276" w:lineRule="auto"/>
        <w:jc w:val="both"/>
        <w:rPr>
          <w:rFonts w:ascii="Muli" w:cs="Muli" w:eastAsia="Muli" w:hAnsi="Muli"/>
          <w:color w:val="1b1b1b"/>
          <w:sz w:val="20"/>
          <w:szCs w:val="20"/>
        </w:rPr>
      </w:pPr>
      <w:r w:rsidDel="00000000" w:rsidR="00000000" w:rsidRPr="00000000">
        <w:rPr>
          <w:rtl w:val="0"/>
        </w:rPr>
      </w:r>
    </w:p>
    <w:p w:rsidR="00000000" w:rsidDel="00000000" w:rsidP="00000000" w:rsidRDefault="00000000" w:rsidRPr="00000000" w14:paraId="00000020">
      <w:pPr>
        <w:rPr>
          <w:rFonts w:ascii="Muli" w:cs="Muli" w:eastAsia="Muli" w:hAnsi="Muli"/>
          <w:b w:val="1"/>
        </w:rPr>
      </w:pPr>
      <w:r w:rsidDel="00000000" w:rsidR="00000000" w:rsidRPr="00000000">
        <w:rPr>
          <w:rFonts w:ascii="Muli" w:cs="Muli" w:eastAsia="Muli" w:hAnsi="Muli"/>
          <w:b w:val="1"/>
          <w:rtl w:val="0"/>
        </w:rPr>
        <w:t xml:space="preserve">Contacto de prensa:</w:t>
      </w:r>
    </w:p>
    <w:p w:rsidR="00000000" w:rsidDel="00000000" w:rsidP="00000000" w:rsidRDefault="00000000" w:rsidRPr="00000000" w14:paraId="00000021">
      <w:pPr>
        <w:rPr>
          <w:rFonts w:ascii="Muli" w:cs="Muli" w:eastAsia="Muli" w:hAnsi="Muli"/>
          <w:sz w:val="20"/>
          <w:szCs w:val="20"/>
        </w:rPr>
      </w:pPr>
      <w:r w:rsidDel="00000000" w:rsidR="00000000" w:rsidRPr="00000000">
        <w:rPr>
          <w:rFonts w:ascii="Muli" w:cs="Muli" w:eastAsia="Muli" w:hAnsi="Muli"/>
          <w:sz w:val="20"/>
          <w:szCs w:val="20"/>
          <w:rtl w:val="0"/>
        </w:rPr>
        <w:t xml:space="preserve">Vianey Campos</w:t>
      </w:r>
    </w:p>
    <w:p w:rsidR="00000000" w:rsidDel="00000000" w:rsidP="00000000" w:rsidRDefault="00000000" w:rsidRPr="00000000" w14:paraId="00000022">
      <w:pPr>
        <w:rPr>
          <w:rFonts w:ascii="Muli" w:cs="Muli" w:eastAsia="Muli" w:hAnsi="Muli"/>
          <w:sz w:val="20"/>
          <w:szCs w:val="20"/>
        </w:rPr>
      </w:pPr>
      <w:r w:rsidDel="00000000" w:rsidR="00000000" w:rsidRPr="00000000">
        <w:rPr>
          <w:rFonts w:ascii="Muli" w:cs="Muli" w:eastAsia="Muli" w:hAnsi="Muli"/>
          <w:sz w:val="20"/>
          <w:szCs w:val="20"/>
          <w:rtl w:val="0"/>
        </w:rPr>
        <w:t xml:space="preserve">Global Head of PR, MOVO</w:t>
      </w:r>
    </w:p>
    <w:p w:rsidR="00000000" w:rsidDel="00000000" w:rsidP="00000000" w:rsidRDefault="00000000" w:rsidRPr="00000000" w14:paraId="00000023">
      <w:pPr>
        <w:rPr>
          <w:rFonts w:ascii="Muli" w:cs="Muli" w:eastAsia="Muli" w:hAnsi="Muli"/>
          <w:b w:val="1"/>
          <w:color w:val="1b1b1b"/>
          <w:sz w:val="20"/>
          <w:szCs w:val="20"/>
        </w:rPr>
      </w:pPr>
      <w:hyperlink r:id="rId6">
        <w:r w:rsidDel="00000000" w:rsidR="00000000" w:rsidRPr="00000000">
          <w:rPr>
            <w:rFonts w:ascii="Muli" w:cs="Muli" w:eastAsia="Muli" w:hAnsi="Muli"/>
            <w:color w:val="1155cc"/>
            <w:sz w:val="20"/>
            <w:szCs w:val="20"/>
            <w:u w:val="single"/>
            <w:rtl w:val="0"/>
          </w:rPr>
          <w:t xml:space="preserve">vianey.campos@movo.me</w:t>
        </w:r>
      </w:hyperlink>
      <w:r w:rsidDel="00000000" w:rsidR="00000000" w:rsidRPr="00000000">
        <w:rPr>
          <w:rtl w:val="0"/>
        </w:rPr>
      </w:r>
    </w:p>
    <w:p w:rsidR="00000000" w:rsidDel="00000000" w:rsidP="00000000" w:rsidRDefault="00000000" w:rsidRPr="00000000" w14:paraId="00000024">
      <w:pPr>
        <w:rPr>
          <w:rFonts w:ascii="Muli" w:cs="Muli" w:eastAsia="Muli" w:hAnsi="Muli"/>
          <w:b w:val="1"/>
          <w:color w:val="1b1b1b"/>
          <w:sz w:val="20"/>
          <w:szCs w:val="20"/>
        </w:rPr>
      </w:pPr>
      <w:r w:rsidDel="00000000" w:rsidR="00000000" w:rsidRPr="00000000">
        <w:rPr>
          <w:rtl w:val="0"/>
        </w:rPr>
      </w:r>
    </w:p>
    <w:p w:rsidR="00000000" w:rsidDel="00000000" w:rsidP="00000000" w:rsidRDefault="00000000" w:rsidRPr="00000000" w14:paraId="00000025">
      <w:pPr>
        <w:rPr>
          <w:rFonts w:ascii="Muli" w:cs="Muli" w:eastAsia="Muli" w:hAnsi="Muli"/>
          <w:sz w:val="20"/>
          <w:szCs w:val="20"/>
        </w:rPr>
      </w:pPr>
      <w:r w:rsidDel="00000000" w:rsidR="00000000" w:rsidRPr="00000000">
        <w:rPr>
          <w:rFonts w:ascii="Muli" w:cs="Muli" w:eastAsia="Muli" w:hAnsi="Muli"/>
          <w:sz w:val="20"/>
          <w:szCs w:val="20"/>
          <w:rtl w:val="0"/>
        </w:rPr>
        <w:t xml:space="preserve">Mario Dominguez</w:t>
      </w:r>
    </w:p>
    <w:p w:rsidR="00000000" w:rsidDel="00000000" w:rsidP="00000000" w:rsidRDefault="00000000" w:rsidRPr="00000000" w14:paraId="00000026">
      <w:pPr>
        <w:rPr>
          <w:rFonts w:ascii="Muli" w:cs="Muli" w:eastAsia="Muli" w:hAnsi="Muli"/>
          <w:b w:val="1"/>
          <w:color w:val="1b1b1b"/>
          <w:sz w:val="20"/>
          <w:szCs w:val="20"/>
        </w:rPr>
      </w:pPr>
      <w:r w:rsidDel="00000000" w:rsidR="00000000" w:rsidRPr="00000000">
        <w:rPr>
          <w:rFonts w:ascii="Muli" w:cs="Muli" w:eastAsia="Muli" w:hAnsi="Muli"/>
          <w:sz w:val="20"/>
          <w:szCs w:val="20"/>
          <w:rtl w:val="0"/>
        </w:rPr>
        <w:t xml:space="preserve">Another Company</w:t>
      </w:r>
      <w:r w:rsidDel="00000000" w:rsidR="00000000" w:rsidRPr="00000000">
        <w:rPr>
          <w:rtl w:val="0"/>
        </w:rPr>
      </w:r>
    </w:p>
    <w:p w:rsidR="00000000" w:rsidDel="00000000" w:rsidP="00000000" w:rsidRDefault="00000000" w:rsidRPr="00000000" w14:paraId="00000027">
      <w:pPr>
        <w:spacing w:after="160" w:line="276" w:lineRule="auto"/>
        <w:jc w:val="both"/>
        <w:rPr>
          <w:color w:val="ff0000"/>
        </w:rPr>
      </w:pPr>
      <w:hyperlink r:id="rId7">
        <w:r w:rsidDel="00000000" w:rsidR="00000000" w:rsidRPr="00000000">
          <w:rPr>
            <w:rFonts w:ascii="Muli" w:cs="Muli" w:eastAsia="Muli" w:hAnsi="Muli"/>
            <w:color w:val="1155cc"/>
            <w:sz w:val="20"/>
            <w:szCs w:val="20"/>
            <w:u w:val="single"/>
            <w:rtl w:val="0"/>
          </w:rPr>
          <w:t xml:space="preserve">mario.dominguez@another.co</w:t>
        </w:r>
      </w:hyperlink>
      <w:r w:rsidDel="00000000" w:rsidR="00000000" w:rsidRPr="00000000">
        <w:rPr>
          <w:rFonts w:ascii="Muli" w:cs="Muli" w:eastAsia="Muli" w:hAnsi="Muli"/>
          <w:color w:val="1b1b1b"/>
          <w:sz w:val="20"/>
          <w:szCs w:val="20"/>
          <w:rtl w:val="0"/>
        </w:rPr>
        <w:t xml:space="preserve"> </w:t>
      </w: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57153</wp:posOffset>
          </wp:positionV>
          <wp:extent cx="1371600" cy="4572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4572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200150" cy="45720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00150" cy="457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aney.campos@movo.me" TargetMode="External"/><Relationship Id="rId7" Type="http://schemas.openxmlformats.org/officeDocument/2006/relationships/hyperlink" Target="mailto:mario.domingu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